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543" w:type="dxa"/>
        <w:tblLook w:val="04A0" w:firstRow="1" w:lastRow="0" w:firstColumn="1" w:lastColumn="0" w:noHBand="0" w:noVBand="1"/>
      </w:tblPr>
      <w:tblGrid>
        <w:gridCol w:w="4074"/>
        <w:gridCol w:w="6659"/>
        <w:gridCol w:w="4810"/>
      </w:tblGrid>
      <w:tr w:rsidR="000859E3" w:rsidTr="00331E8B">
        <w:trPr>
          <w:trHeight w:val="635"/>
        </w:trPr>
        <w:tc>
          <w:tcPr>
            <w:tcW w:w="15543" w:type="dxa"/>
            <w:gridSpan w:val="3"/>
            <w:shd w:val="clear" w:color="auto" w:fill="FFE599" w:themeFill="accent4" w:themeFillTint="66"/>
          </w:tcPr>
          <w:p w:rsidR="000859E3" w:rsidRPr="000859E3" w:rsidRDefault="000859E3" w:rsidP="000859E3">
            <w:pPr>
              <w:jc w:val="center"/>
              <w:rPr>
                <w:rFonts w:ascii="Comic Sans MS" w:hAnsi="Comic Sans MS"/>
              </w:rPr>
            </w:pPr>
            <w:r w:rsidRPr="000859E3">
              <w:rPr>
                <w:rFonts w:ascii="Comic Sans MS" w:hAnsi="Comic Sans MS"/>
              </w:rPr>
              <w:t>Diary writing knowledge organiser</w:t>
            </w:r>
          </w:p>
          <w:p w:rsidR="000859E3" w:rsidRPr="000859E3" w:rsidRDefault="000859E3" w:rsidP="000859E3">
            <w:pPr>
              <w:jc w:val="center"/>
              <w:rPr>
                <w:rFonts w:ascii="Comic Sans MS" w:hAnsi="Comic Sans MS"/>
              </w:rPr>
            </w:pPr>
            <w:r w:rsidRPr="000859E3">
              <w:rPr>
                <w:rFonts w:ascii="Comic Sans MS" w:hAnsi="Comic Sans MS"/>
              </w:rPr>
              <w:t>Year 5 and 6</w:t>
            </w:r>
          </w:p>
        </w:tc>
      </w:tr>
      <w:tr w:rsidR="00331E8B" w:rsidTr="00331E8B">
        <w:trPr>
          <w:trHeight w:val="311"/>
        </w:trPr>
        <w:tc>
          <w:tcPr>
            <w:tcW w:w="4074" w:type="dxa"/>
            <w:shd w:val="clear" w:color="auto" w:fill="92D050"/>
          </w:tcPr>
          <w:p w:rsidR="00655C0B" w:rsidRPr="000859E3" w:rsidRDefault="00655C0B" w:rsidP="000859E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should I already know?</w:t>
            </w:r>
          </w:p>
        </w:tc>
        <w:tc>
          <w:tcPr>
            <w:tcW w:w="6659" w:type="dxa"/>
            <w:shd w:val="clear" w:color="auto" w:fill="92D050"/>
          </w:tcPr>
          <w:p w:rsidR="00655C0B" w:rsidRPr="000859E3" w:rsidRDefault="00655C0B" w:rsidP="000859E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a good one looks like!</w:t>
            </w:r>
          </w:p>
        </w:tc>
        <w:tc>
          <w:tcPr>
            <w:tcW w:w="4809" w:type="dxa"/>
            <w:shd w:val="clear" w:color="auto" w:fill="92D050"/>
          </w:tcPr>
          <w:p w:rsidR="00655C0B" w:rsidRPr="000859E3" w:rsidRDefault="00655C0B" w:rsidP="000859E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Diary writing toolkit</w:t>
            </w:r>
          </w:p>
        </w:tc>
      </w:tr>
      <w:tr w:rsidR="00655C0B" w:rsidTr="00331E8B">
        <w:trPr>
          <w:trHeight w:val="4028"/>
        </w:trPr>
        <w:tc>
          <w:tcPr>
            <w:tcW w:w="4074" w:type="dxa"/>
            <w:shd w:val="clear" w:color="auto" w:fill="FFFFFF" w:themeFill="background1"/>
          </w:tcPr>
          <w:p w:rsidR="00655C0B" w:rsidRDefault="00655C0B" w:rsidP="000859E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How to write in chronological order</w:t>
            </w:r>
          </w:p>
          <w:p w:rsidR="00655C0B" w:rsidRDefault="00655C0B" w:rsidP="000859E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Past, present and future tense</w:t>
            </w:r>
          </w:p>
          <w:p w:rsidR="00655C0B" w:rsidRDefault="00655C0B" w:rsidP="000859E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Writing in paragraphs</w:t>
            </w:r>
          </w:p>
          <w:p w:rsidR="00655C0B" w:rsidRDefault="00655C0B" w:rsidP="000859E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Informal language (chatty style)</w:t>
            </w:r>
          </w:p>
          <w:p w:rsidR="00655C0B" w:rsidRDefault="00655C0B" w:rsidP="000859E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Dear Diary and date</w:t>
            </w:r>
          </w:p>
          <w:p w:rsidR="00655C0B" w:rsidRDefault="00655C0B" w:rsidP="000859E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Sign off</w:t>
            </w:r>
          </w:p>
          <w:p w:rsidR="00655C0B" w:rsidRDefault="007A3EC8" w:rsidP="000859E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2782CCF5" wp14:editId="5FFD9B29">
                  <wp:simplePos x="0" y="0"/>
                  <wp:positionH relativeFrom="column">
                    <wp:posOffset>1948815</wp:posOffset>
                  </wp:positionH>
                  <wp:positionV relativeFrom="paragraph">
                    <wp:posOffset>182880</wp:posOffset>
                  </wp:positionV>
                  <wp:extent cx="441960" cy="441960"/>
                  <wp:effectExtent l="0" t="0" r="0" b="0"/>
                  <wp:wrapSquare wrapText="bothSides"/>
                  <wp:docPr id="1" name="Picture 1" descr="think Icon 447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ink Icon 447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5C0B">
              <w:rPr>
                <w:rFonts w:ascii="Comic Sans MS" w:hAnsi="Comic Sans MS"/>
              </w:rPr>
              <w:t>Recount of event</w:t>
            </w:r>
          </w:p>
          <w:p w:rsidR="00655C0B" w:rsidRDefault="00655C0B" w:rsidP="000859E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Fronted adverbials</w:t>
            </w:r>
          </w:p>
          <w:p w:rsidR="007A3EC8" w:rsidRPr="000859E3" w:rsidRDefault="007A3EC8" w:rsidP="000859E3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Person </w:t>
            </w:r>
          </w:p>
          <w:p w:rsidR="00655C0B" w:rsidRPr="000859E3" w:rsidRDefault="00655C0B" w:rsidP="000859E3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6659" w:type="dxa"/>
            <w:vMerge w:val="restart"/>
            <w:shd w:val="clear" w:color="auto" w:fill="FFFFFF" w:themeFill="background1"/>
          </w:tcPr>
          <w:p w:rsidR="00655C0B" w:rsidRDefault="00655C0B" w:rsidP="000859E3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.25pt;margin-top:3.3pt;width:306.6pt;height:352.2pt;z-index:251672576;mso-position-horizontal-relative:text;mso-position-vertical-relative:text;mso-width-relative:page;mso-height-relative:page">
                  <v:imagedata r:id="rId6" o:title=""/>
                  <w10:wrap type="square"/>
                </v:shape>
                <o:OLEObject Type="Embed" ProgID="PBrush" ShapeID="_x0000_s1026" DrawAspect="Content" ObjectID="_1656321093" r:id="rId7"/>
              </w:object>
            </w:r>
          </w:p>
          <w:p w:rsidR="00655C0B" w:rsidRDefault="00655C0B" w:rsidP="00655C0B">
            <w:pPr>
              <w:tabs>
                <w:tab w:val="left" w:pos="180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More examples can be found at:</w:t>
            </w:r>
          </w:p>
          <w:p w:rsidR="00655C0B" w:rsidRPr="000859E3" w:rsidRDefault="00655C0B" w:rsidP="00655C0B">
            <w:pPr>
              <w:tabs>
                <w:tab w:val="left" w:pos="180"/>
              </w:tabs>
              <w:jc w:val="center"/>
              <w:rPr>
                <w:rFonts w:ascii="Comic Sans MS" w:hAnsi="Comic Sans MS"/>
              </w:rPr>
            </w:pPr>
            <w:hyperlink r:id="rId8" w:history="1">
              <w:r>
                <w:rPr>
                  <w:rStyle w:val="Hyperlink"/>
                </w:rPr>
                <w:t>https://www.literacywagoll.com/diary-entry.html#</w:t>
              </w:r>
            </w:hyperlink>
          </w:p>
        </w:tc>
        <w:tc>
          <w:tcPr>
            <w:tcW w:w="4809" w:type="dxa"/>
            <w:shd w:val="clear" w:color="auto" w:fill="FFFFFF" w:themeFill="background1"/>
          </w:tcPr>
          <w:p w:rsidR="00655C0B" w:rsidRPr="007A3EC8" w:rsidRDefault="00655C0B" w:rsidP="00655C0B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0"/>
                <w:szCs w:val="20"/>
              </w:rPr>
            </w:pPr>
            <w:r w:rsidRPr="007A3EC8">
              <w:rPr>
                <w:rFonts w:ascii="Comic Sans MS" w:hAnsi="Comic Sans MS"/>
                <w:sz w:val="20"/>
                <w:szCs w:val="20"/>
              </w:rPr>
              <w:t>Date and dear</w:t>
            </w:r>
          </w:p>
          <w:p w:rsidR="00655C0B" w:rsidRPr="007A3EC8" w:rsidRDefault="00655C0B" w:rsidP="00655C0B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0"/>
                <w:szCs w:val="20"/>
              </w:rPr>
            </w:pPr>
            <w:r w:rsidRPr="007A3EC8">
              <w:rPr>
                <w:rFonts w:ascii="Comic Sans MS" w:hAnsi="Comic Sans MS"/>
                <w:sz w:val="20"/>
                <w:szCs w:val="20"/>
              </w:rPr>
              <w:t xml:space="preserve">Introductory paragraph </w:t>
            </w:r>
          </w:p>
          <w:p w:rsidR="00655C0B" w:rsidRPr="007A3EC8" w:rsidRDefault="00655C0B" w:rsidP="00655C0B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0"/>
                <w:szCs w:val="20"/>
              </w:rPr>
            </w:pPr>
            <w:r w:rsidRPr="007A3EC8">
              <w:rPr>
                <w:rFonts w:ascii="Comic Sans MS" w:hAnsi="Comic Sans MS"/>
                <w:sz w:val="20"/>
                <w:szCs w:val="20"/>
              </w:rPr>
              <w:t>Past tense</w:t>
            </w:r>
          </w:p>
          <w:p w:rsidR="00655C0B" w:rsidRPr="007A3EC8" w:rsidRDefault="00655C0B" w:rsidP="00655C0B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0"/>
                <w:szCs w:val="20"/>
              </w:rPr>
            </w:pPr>
            <w:r w:rsidRPr="007A3EC8">
              <w:rPr>
                <w:rFonts w:ascii="Comic Sans MS" w:hAnsi="Comic Sans MS"/>
                <w:sz w:val="20"/>
                <w:szCs w:val="20"/>
              </w:rPr>
              <w:t>Rhetorical questions</w:t>
            </w:r>
          </w:p>
          <w:p w:rsidR="00655C0B" w:rsidRPr="007A3EC8" w:rsidRDefault="00655C0B" w:rsidP="00655C0B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0"/>
                <w:szCs w:val="20"/>
              </w:rPr>
            </w:pPr>
            <w:r w:rsidRPr="007A3EC8">
              <w:rPr>
                <w:rFonts w:ascii="Comic Sans MS" w:hAnsi="Comic Sans MS"/>
                <w:sz w:val="20"/>
                <w:szCs w:val="20"/>
              </w:rPr>
              <w:t>Emotive language</w:t>
            </w:r>
          </w:p>
          <w:p w:rsidR="00655C0B" w:rsidRPr="007A3EC8" w:rsidRDefault="00655C0B" w:rsidP="00655C0B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0"/>
                <w:szCs w:val="20"/>
              </w:rPr>
            </w:pPr>
            <w:r w:rsidRPr="007A3EC8">
              <w:rPr>
                <w:rFonts w:ascii="Comic Sans MS" w:hAnsi="Comic Sans MS"/>
                <w:sz w:val="20"/>
                <w:szCs w:val="20"/>
              </w:rPr>
              <w:t>Chronological order</w:t>
            </w:r>
          </w:p>
          <w:p w:rsidR="00655C0B" w:rsidRPr="007A3EC8" w:rsidRDefault="00655C0B" w:rsidP="00655C0B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0"/>
                <w:szCs w:val="20"/>
              </w:rPr>
            </w:pPr>
            <w:r w:rsidRPr="007A3EC8">
              <w:rPr>
                <w:rFonts w:ascii="Comic Sans MS" w:hAnsi="Comic Sans MS"/>
                <w:sz w:val="20"/>
                <w:szCs w:val="20"/>
              </w:rPr>
              <w:t xml:space="preserve">One event/day per diary </w:t>
            </w:r>
          </w:p>
          <w:p w:rsidR="00655C0B" w:rsidRPr="007A3EC8" w:rsidRDefault="00655C0B" w:rsidP="00655C0B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0"/>
                <w:szCs w:val="20"/>
              </w:rPr>
            </w:pPr>
            <w:r w:rsidRPr="007A3EC8">
              <w:rPr>
                <w:rFonts w:ascii="Comic Sans MS" w:hAnsi="Comic Sans MS"/>
                <w:sz w:val="20"/>
                <w:szCs w:val="20"/>
              </w:rPr>
              <w:t>Fronted adverbials</w:t>
            </w:r>
          </w:p>
          <w:p w:rsidR="00655C0B" w:rsidRPr="007A3EC8" w:rsidRDefault="00655C0B" w:rsidP="00655C0B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0"/>
                <w:szCs w:val="20"/>
              </w:rPr>
            </w:pPr>
            <w:r w:rsidRPr="007A3EC8">
              <w:rPr>
                <w:rFonts w:ascii="Comic Sans MS" w:hAnsi="Comic Sans MS"/>
                <w:sz w:val="20"/>
                <w:szCs w:val="20"/>
              </w:rPr>
              <w:t>Expanded noun phrases</w:t>
            </w:r>
          </w:p>
          <w:p w:rsidR="00655C0B" w:rsidRPr="007A3EC8" w:rsidRDefault="00655C0B" w:rsidP="00655C0B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0"/>
                <w:szCs w:val="20"/>
              </w:rPr>
            </w:pPr>
            <w:r w:rsidRPr="007A3EC8">
              <w:rPr>
                <w:rFonts w:ascii="Comic Sans MS" w:hAnsi="Comic Sans MS"/>
                <w:sz w:val="20"/>
                <w:szCs w:val="20"/>
              </w:rPr>
              <w:t>Informal style</w:t>
            </w:r>
          </w:p>
          <w:p w:rsidR="00655C0B" w:rsidRPr="007A3EC8" w:rsidRDefault="00331E8B" w:rsidP="00655C0B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0"/>
                <w:szCs w:val="20"/>
              </w:rPr>
            </w:pPr>
            <w:r w:rsidRPr="007A3EC8"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2386330</wp:posOffset>
                  </wp:positionH>
                  <wp:positionV relativeFrom="paragraph">
                    <wp:posOffset>170815</wp:posOffset>
                  </wp:positionV>
                  <wp:extent cx="502920" cy="502920"/>
                  <wp:effectExtent l="0" t="0" r="0" b="0"/>
                  <wp:wrapSquare wrapText="bothSides"/>
                  <wp:docPr id="4" name="Picture 4" descr="toolkit Icon 1383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oolkit Icon 1383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5C0B" w:rsidRPr="007A3EC8">
              <w:rPr>
                <w:rFonts w:ascii="Comic Sans MS" w:hAnsi="Comic Sans MS"/>
                <w:sz w:val="20"/>
                <w:szCs w:val="20"/>
              </w:rPr>
              <w:t>Last section present/future tense</w:t>
            </w:r>
          </w:p>
          <w:p w:rsidR="007A3EC8" w:rsidRPr="00655C0B" w:rsidRDefault="007A3EC8" w:rsidP="00655C0B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</w:rPr>
            </w:pPr>
            <w:r w:rsidRPr="007A3EC8">
              <w:rPr>
                <w:rFonts w:ascii="Comic Sans MS" w:hAnsi="Comic Sans MS"/>
                <w:sz w:val="20"/>
                <w:szCs w:val="20"/>
              </w:rPr>
              <w:t>1</w:t>
            </w:r>
            <w:r w:rsidRPr="007A3EC8">
              <w:rPr>
                <w:rFonts w:ascii="Comic Sans MS" w:hAnsi="Comic Sans MS"/>
                <w:sz w:val="20"/>
                <w:szCs w:val="20"/>
                <w:vertAlign w:val="superscript"/>
              </w:rPr>
              <w:t>st</w:t>
            </w:r>
            <w:r w:rsidRPr="007A3EC8">
              <w:rPr>
                <w:rFonts w:ascii="Comic Sans MS" w:hAnsi="Comic Sans MS"/>
                <w:sz w:val="20"/>
                <w:szCs w:val="20"/>
              </w:rPr>
              <w:t xml:space="preserve"> person</w:t>
            </w:r>
          </w:p>
        </w:tc>
      </w:tr>
      <w:tr w:rsidR="007A3EC8" w:rsidTr="00331E8B">
        <w:trPr>
          <w:trHeight w:val="635"/>
        </w:trPr>
        <w:tc>
          <w:tcPr>
            <w:tcW w:w="4074" w:type="dxa"/>
            <w:shd w:val="clear" w:color="auto" w:fill="92D050"/>
          </w:tcPr>
          <w:p w:rsidR="007A3EC8" w:rsidRPr="000859E3" w:rsidRDefault="007A3EC8" w:rsidP="007A3EC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will I know by the end of this unit?</w:t>
            </w:r>
          </w:p>
        </w:tc>
        <w:tc>
          <w:tcPr>
            <w:tcW w:w="6659" w:type="dxa"/>
            <w:vMerge/>
            <w:shd w:val="clear" w:color="auto" w:fill="FFFFFF" w:themeFill="background1"/>
          </w:tcPr>
          <w:p w:rsidR="007A3EC8" w:rsidRPr="000859E3" w:rsidRDefault="007A3EC8" w:rsidP="007A3EC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809" w:type="dxa"/>
            <w:shd w:val="clear" w:color="auto" w:fill="92D050"/>
          </w:tcPr>
          <w:p w:rsidR="007A3EC8" w:rsidRPr="000859E3" w:rsidRDefault="007A3EC8" w:rsidP="007A3EC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Prior learning</w:t>
            </w:r>
          </w:p>
        </w:tc>
      </w:tr>
      <w:tr w:rsidR="007A3EC8" w:rsidTr="00331E8B">
        <w:trPr>
          <w:trHeight w:val="1594"/>
        </w:trPr>
        <w:tc>
          <w:tcPr>
            <w:tcW w:w="4074" w:type="dxa"/>
            <w:vMerge w:val="restart"/>
            <w:shd w:val="clear" w:color="auto" w:fill="FFFFFF" w:themeFill="background1"/>
          </w:tcPr>
          <w:p w:rsidR="007A3EC8" w:rsidRDefault="007A3EC8" w:rsidP="007A3EC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Writing for a purpose</w:t>
            </w:r>
          </w:p>
          <w:p w:rsidR="007A3EC8" w:rsidRDefault="007A3EC8" w:rsidP="007A3EC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Reported speech </w:t>
            </w:r>
          </w:p>
          <w:p w:rsidR="007A3EC8" w:rsidRDefault="007A3EC8" w:rsidP="007A3EC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Emotive language </w:t>
            </w:r>
          </w:p>
          <w:p w:rsidR="007A3EC8" w:rsidRDefault="007A3EC8" w:rsidP="007A3EC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Rhetorical language </w:t>
            </w:r>
          </w:p>
          <w:p w:rsidR="007A3EC8" w:rsidRDefault="007A3EC8" w:rsidP="007A3EC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Changes in formality </w:t>
            </w:r>
          </w:p>
          <w:p w:rsidR="007A3EC8" w:rsidRDefault="007A3EC8" w:rsidP="007A3EC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Passive and active voice</w:t>
            </w:r>
          </w:p>
          <w:p w:rsidR="007A3EC8" w:rsidRDefault="007A3EC8" w:rsidP="007A3EC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Relative clauses</w:t>
            </w:r>
          </w:p>
          <w:p w:rsidR="007A3EC8" w:rsidRDefault="007A3EC8" w:rsidP="007A3EC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Changes in tense</w:t>
            </w:r>
          </w:p>
          <w:p w:rsidR="00331E8B" w:rsidRPr="000859E3" w:rsidRDefault="00331E8B" w:rsidP="007A3EC8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12FBBD5F" wp14:editId="5E9C9E88">
                  <wp:simplePos x="0" y="0"/>
                  <wp:positionH relativeFrom="column">
                    <wp:posOffset>2017395</wp:posOffset>
                  </wp:positionH>
                  <wp:positionV relativeFrom="paragraph">
                    <wp:posOffset>664845</wp:posOffset>
                  </wp:positionV>
                  <wp:extent cx="426720" cy="426720"/>
                  <wp:effectExtent l="0" t="0" r="0" b="0"/>
                  <wp:wrapSquare wrapText="bothSides"/>
                  <wp:docPr id="2" name="Picture 2" descr="learn Icon 483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arn Icon 483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>How different people write their diaries and why they do this</w:t>
            </w:r>
          </w:p>
        </w:tc>
        <w:tc>
          <w:tcPr>
            <w:tcW w:w="6659" w:type="dxa"/>
            <w:vMerge/>
            <w:shd w:val="clear" w:color="auto" w:fill="FFFFFF" w:themeFill="background1"/>
          </w:tcPr>
          <w:p w:rsidR="007A3EC8" w:rsidRPr="000859E3" w:rsidRDefault="007A3EC8" w:rsidP="007A3EC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809" w:type="dxa"/>
            <w:shd w:val="clear" w:color="auto" w:fill="FFFFFF" w:themeFill="background1"/>
          </w:tcPr>
          <w:p w:rsidR="007A3EC8" w:rsidRDefault="007A3EC8" w:rsidP="007A3EC8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Anne Frank’s diary (Y5)</w:t>
            </w:r>
          </w:p>
          <w:p w:rsidR="007A3EC8" w:rsidRDefault="00331E8B" w:rsidP="007A3EC8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397AAA03" wp14:editId="31D9106E">
                  <wp:simplePos x="0" y="0"/>
                  <wp:positionH relativeFrom="column">
                    <wp:posOffset>2427605</wp:posOffset>
                  </wp:positionH>
                  <wp:positionV relativeFrom="paragraph">
                    <wp:posOffset>24130</wp:posOffset>
                  </wp:positionV>
                  <wp:extent cx="434340" cy="434340"/>
                  <wp:effectExtent l="0" t="0" r="3810" b="3810"/>
                  <wp:wrapSquare wrapText="bothSides"/>
                  <wp:docPr id="3" name="Picture 3" descr="Time Icon 3182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me Icon 3182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3EC8">
              <w:rPr>
                <w:rFonts w:ascii="Comic Sans MS" w:hAnsi="Comic Sans MS"/>
              </w:rPr>
              <w:t>Diary of a workhouse (y3/4)</w:t>
            </w:r>
          </w:p>
          <w:p w:rsidR="007A3EC8" w:rsidRDefault="007A3EC8" w:rsidP="007A3EC8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Diary of an Arctic explorer (y3/4)</w:t>
            </w:r>
          </w:p>
          <w:p w:rsidR="00331E8B" w:rsidRPr="00331E8B" w:rsidRDefault="00331E8B" w:rsidP="00331E8B">
            <w:pPr>
              <w:ind w:left="360"/>
              <w:rPr>
                <w:rFonts w:ascii="Comic Sans MS" w:hAnsi="Comic Sans MS"/>
              </w:rPr>
            </w:pPr>
          </w:p>
        </w:tc>
        <w:bookmarkStart w:id="0" w:name="_GoBack"/>
        <w:bookmarkEnd w:id="0"/>
      </w:tr>
      <w:tr w:rsidR="007A3EC8" w:rsidTr="00331E8B">
        <w:trPr>
          <w:trHeight w:val="323"/>
        </w:trPr>
        <w:tc>
          <w:tcPr>
            <w:tcW w:w="4074" w:type="dxa"/>
            <w:vMerge/>
            <w:shd w:val="clear" w:color="auto" w:fill="C9C9C9" w:themeFill="accent3" w:themeFillTint="99"/>
          </w:tcPr>
          <w:p w:rsidR="007A3EC8" w:rsidRPr="000859E3" w:rsidRDefault="007A3EC8" w:rsidP="007A3EC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6659" w:type="dxa"/>
            <w:vMerge/>
            <w:shd w:val="clear" w:color="auto" w:fill="FFFFFF" w:themeFill="background1"/>
          </w:tcPr>
          <w:p w:rsidR="007A3EC8" w:rsidRPr="000859E3" w:rsidRDefault="007A3EC8" w:rsidP="007A3EC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809" w:type="dxa"/>
            <w:shd w:val="clear" w:color="auto" w:fill="92D050"/>
          </w:tcPr>
          <w:p w:rsidR="007A3EC8" w:rsidRPr="000859E3" w:rsidRDefault="007A3EC8" w:rsidP="007A3EC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Famous diary writers!</w:t>
            </w:r>
          </w:p>
        </w:tc>
      </w:tr>
      <w:tr w:rsidR="007A3EC8" w:rsidTr="00331E8B">
        <w:trPr>
          <w:trHeight w:val="2404"/>
        </w:trPr>
        <w:tc>
          <w:tcPr>
            <w:tcW w:w="4074" w:type="dxa"/>
            <w:vMerge/>
            <w:shd w:val="clear" w:color="auto" w:fill="auto"/>
          </w:tcPr>
          <w:p w:rsidR="007A3EC8" w:rsidRPr="007A3EC8" w:rsidRDefault="007A3EC8" w:rsidP="007A3EC8">
            <w:pPr>
              <w:rPr>
                <w:rFonts w:ascii="Comic Sans MS" w:hAnsi="Comic Sans MS"/>
              </w:rPr>
            </w:pPr>
          </w:p>
        </w:tc>
        <w:tc>
          <w:tcPr>
            <w:tcW w:w="6659" w:type="dxa"/>
            <w:vMerge/>
            <w:shd w:val="clear" w:color="auto" w:fill="FFFFFF" w:themeFill="background1"/>
          </w:tcPr>
          <w:p w:rsidR="007A3EC8" w:rsidRPr="000859E3" w:rsidRDefault="007A3EC8" w:rsidP="007A3EC8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809" w:type="dxa"/>
            <w:shd w:val="clear" w:color="auto" w:fill="FFFFFF" w:themeFill="background1"/>
          </w:tcPr>
          <w:tbl>
            <w:tblPr>
              <w:tblStyle w:val="TableGrid"/>
              <w:tblpPr w:leftFromText="180" w:rightFromText="180" w:vertAnchor="text" w:horzAnchor="margin" w:tblpY="-16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523"/>
              <w:gridCol w:w="1501"/>
              <w:gridCol w:w="1511"/>
            </w:tblGrid>
            <w:tr w:rsidR="007A3EC8" w:rsidTr="00331E8B">
              <w:trPr>
                <w:trHeight w:val="1594"/>
              </w:trPr>
              <w:tc>
                <w:tcPr>
                  <w:tcW w:w="1526" w:type="dxa"/>
                </w:tcPr>
                <w:p w:rsidR="007A3EC8" w:rsidRDefault="007A3EC8" w:rsidP="007A3EC8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noProof/>
                    </w:rPr>
                    <w:object w:dxaOrig="1440" w:dyaOrig="1440">
                      <v:shape id="_x0000_s1039" type="#_x0000_t75" style="position:absolute;left:0;text-align:left;margin-left:.7pt;margin-top:5.9pt;width:62.85pt;height:51.8pt;z-index:251685888;mso-position-horizontal-relative:text;mso-position-vertical-relative:text;mso-width-relative:page;mso-height-relative:page">
                        <v:imagedata r:id="rId12" o:title=""/>
                        <w10:wrap type="square"/>
                      </v:shape>
                      <o:OLEObject Type="Embed" ProgID="PBrush" ShapeID="_x0000_s1039" DrawAspect="Content" ObjectID="_1656321094" r:id="rId13"/>
                    </w:object>
                  </w:r>
                </w:p>
              </w:tc>
              <w:tc>
                <w:tcPr>
                  <w:tcW w:w="1527" w:type="dxa"/>
                </w:tcPr>
                <w:p w:rsidR="007A3EC8" w:rsidRDefault="007A3EC8" w:rsidP="007A3EC8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noProof/>
                    </w:rPr>
                    <w:object w:dxaOrig="1440" w:dyaOrig="1440">
                      <v:shape id="_x0000_s1041" type="#_x0000_t75" style="position:absolute;left:0;text-align:left;margin-left:12.5pt;margin-top:2.5pt;width:44.05pt;height:58.8pt;z-index:251688960;mso-position-horizontal-relative:text;mso-position-vertical-relative:text;mso-width-relative:page;mso-height-relative:page">
                        <v:imagedata r:id="rId14" o:title=""/>
                        <w10:wrap type="square"/>
                      </v:shape>
                      <o:OLEObject Type="Embed" ProgID="PBrush" ShapeID="_x0000_s1041" DrawAspect="Content" ObjectID="_1656321095" r:id="rId15"/>
                    </w:object>
                  </w:r>
                </w:p>
              </w:tc>
              <w:tc>
                <w:tcPr>
                  <w:tcW w:w="1527" w:type="dxa"/>
                </w:tcPr>
                <w:p w:rsidR="007A3EC8" w:rsidRDefault="007A3EC8" w:rsidP="007A3EC8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noProof/>
                    </w:rPr>
                    <w:object w:dxaOrig="1440" w:dyaOrig="1440">
                      <v:shape id="_x0000_s1040" type="#_x0000_t75" style="position:absolute;left:0;text-align:left;margin-left:4.6pt;margin-top:3.65pt;width:52.75pt;height:57.65pt;z-index:251687936;mso-position-horizontal-relative:text;mso-position-vertical-relative:text;mso-width-relative:page;mso-height-relative:page">
                        <v:imagedata r:id="rId16" o:title=""/>
                        <w10:wrap type="square"/>
                      </v:shape>
                      <o:OLEObject Type="Embed" ProgID="PBrush" ShapeID="_x0000_s1040" DrawAspect="Content" ObjectID="_1656321096" r:id="rId17"/>
                    </w:object>
                  </w:r>
                </w:p>
              </w:tc>
            </w:tr>
            <w:tr w:rsidR="007A3EC8" w:rsidTr="00331E8B">
              <w:trPr>
                <w:trHeight w:val="764"/>
              </w:trPr>
              <w:tc>
                <w:tcPr>
                  <w:tcW w:w="1526" w:type="dxa"/>
                </w:tcPr>
                <w:p w:rsidR="007A3EC8" w:rsidRPr="007A3EC8" w:rsidRDefault="007A3EC8" w:rsidP="007A3EC8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A3EC8">
                    <w:rPr>
                      <w:rFonts w:ascii="Comic Sans MS" w:hAnsi="Comic Sans MS"/>
                      <w:sz w:val="18"/>
                      <w:szCs w:val="18"/>
                    </w:rPr>
                    <w:t xml:space="preserve">Anne Frank </w:t>
                  </w:r>
                </w:p>
                <w:p w:rsidR="007A3EC8" w:rsidRPr="007A3EC8" w:rsidRDefault="007A3EC8" w:rsidP="007A3EC8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1527" w:type="dxa"/>
                </w:tcPr>
                <w:p w:rsidR="007A3EC8" w:rsidRPr="007A3EC8" w:rsidRDefault="007A3EC8" w:rsidP="007A3EC8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A3EC8">
                    <w:rPr>
                      <w:rFonts w:ascii="Comic Sans MS" w:hAnsi="Comic Sans MS"/>
                      <w:sz w:val="18"/>
                      <w:szCs w:val="18"/>
                    </w:rPr>
                    <w:t>Captain Scott</w:t>
                  </w:r>
                </w:p>
                <w:p w:rsidR="007A3EC8" w:rsidRPr="007A3EC8" w:rsidRDefault="007A3EC8" w:rsidP="007A3EC8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1527" w:type="dxa"/>
                </w:tcPr>
                <w:p w:rsidR="007A3EC8" w:rsidRPr="007A3EC8" w:rsidRDefault="007A3EC8" w:rsidP="007A3EC8">
                  <w:pPr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A3EC8">
                    <w:rPr>
                      <w:rFonts w:ascii="Comic Sans MS" w:hAnsi="Comic Sans MS"/>
                      <w:sz w:val="18"/>
                      <w:szCs w:val="18"/>
                    </w:rPr>
                    <w:t xml:space="preserve">Samuel Pepys </w:t>
                  </w:r>
                </w:p>
              </w:tc>
            </w:tr>
          </w:tbl>
          <w:p w:rsidR="007A3EC8" w:rsidRPr="000859E3" w:rsidRDefault="007A3EC8" w:rsidP="007A3EC8">
            <w:pPr>
              <w:jc w:val="center"/>
              <w:rPr>
                <w:rFonts w:ascii="Comic Sans MS" w:hAnsi="Comic Sans MS"/>
              </w:rPr>
            </w:pPr>
          </w:p>
        </w:tc>
      </w:tr>
    </w:tbl>
    <w:p w:rsidR="00F33046" w:rsidRDefault="00F33046"/>
    <w:sectPr w:rsidR="00F33046" w:rsidSect="000859E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0283F"/>
    <w:multiLevelType w:val="hybridMultilevel"/>
    <w:tmpl w:val="672ED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C5DEA"/>
    <w:multiLevelType w:val="hybridMultilevel"/>
    <w:tmpl w:val="55F4E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541BC9"/>
    <w:multiLevelType w:val="hybridMultilevel"/>
    <w:tmpl w:val="5F0CD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FC35BC"/>
    <w:multiLevelType w:val="hybridMultilevel"/>
    <w:tmpl w:val="393C2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9E3"/>
    <w:rsid w:val="000859E3"/>
    <w:rsid w:val="00331E8B"/>
    <w:rsid w:val="00655C0B"/>
    <w:rsid w:val="007A3EC8"/>
    <w:rsid w:val="00A27360"/>
    <w:rsid w:val="00AC3201"/>
    <w:rsid w:val="00F33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5:chartTrackingRefBased/>
  <w15:docId w15:val="{66A7AB3F-12C5-45F8-BA80-13B66943A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85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859E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55C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teracywagoll.com/diary-entry.html" TargetMode="External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oleObject" Target="embeddings/oleObject3.bin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Drayton</dc:creator>
  <cp:keywords/>
  <dc:description/>
  <cp:lastModifiedBy>S Drayton</cp:lastModifiedBy>
  <cp:revision>2</cp:revision>
  <dcterms:created xsi:type="dcterms:W3CDTF">2020-07-15T11:25:00Z</dcterms:created>
  <dcterms:modified xsi:type="dcterms:W3CDTF">2020-07-15T11:25:00Z</dcterms:modified>
</cp:coreProperties>
</file>